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E145" w14:textId="77777777" w:rsidR="000E17D7" w:rsidRPr="004F40FA" w:rsidRDefault="000E17D7" w:rsidP="000E17D7">
      <w:pPr>
        <w:jc w:val="center"/>
        <w:rPr>
          <w:rFonts w:ascii="Calibri" w:eastAsia="Calibri" w:hAnsi="Calibri" w:cs="Calibri"/>
          <w:b/>
          <w:bCs/>
        </w:rPr>
      </w:pP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आफ्ना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अधिकारहरू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जान्नुहोस्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</w:p>
    <w:p w14:paraId="49AA0595" w14:textId="77777777" w:rsidR="000E17D7" w:rsidRPr="004F40FA" w:rsidRDefault="000E17D7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r w:rsidRPr="004F40FA">
        <w:rPr>
          <w:rFonts w:ascii="Mangal" w:eastAsia="Calibri" w:hAnsi="Mangal" w:cs="Nirmala UI" w:hint="cs"/>
          <w:b/>
          <w:bCs/>
          <w:i/>
          <w:iCs/>
          <w:cs/>
          <w:lang w:val="ne" w:bidi="hi-IN"/>
        </w:rPr>
        <w:t>डिसेम्बर</w:t>
      </w:r>
      <w:r w:rsidRPr="004F40FA">
        <w:rPr>
          <w:rFonts w:ascii="Calibri" w:eastAsia="Calibri" w:hAnsi="Calibri" w:cs="Calibri"/>
          <w:b/>
          <w:bCs/>
          <w:i/>
          <w:iCs/>
          <w:cs/>
          <w:lang w:val="ne" w:bidi="ne"/>
        </w:rPr>
        <w:t xml:space="preserve"> 2025 </w:t>
      </w:r>
      <w:r w:rsidRPr="004F40FA">
        <w:rPr>
          <w:rFonts w:ascii="Mangal" w:eastAsia="Calibri" w:hAnsi="Mangal" w:cs="Nirmala UI" w:hint="cs"/>
          <w:b/>
          <w:bCs/>
          <w:i/>
          <w:iCs/>
          <w:cs/>
          <w:lang w:val="ne" w:bidi="hi-IN"/>
        </w:rPr>
        <w:t>मा</w:t>
      </w:r>
      <w:r w:rsidRPr="004F40FA">
        <w:rPr>
          <w:rFonts w:ascii="Calibri" w:eastAsia="Calibri" w:hAnsi="Calibri" w:cs="Calibri"/>
          <w:b/>
          <w:bCs/>
          <w:i/>
          <w:i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i/>
          <w:iCs/>
          <w:cs/>
          <w:lang w:val="ne" w:bidi="hi-IN"/>
        </w:rPr>
        <w:t>अद्यावधिक</w:t>
      </w:r>
      <w:r w:rsidRPr="004F40FA">
        <w:rPr>
          <w:rFonts w:ascii="Calibri" w:eastAsia="Calibri" w:hAnsi="Calibri" w:cs="Calibri"/>
          <w:b/>
          <w:bCs/>
          <w:i/>
          <w:i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i/>
          <w:iCs/>
          <w:cs/>
          <w:lang w:val="ne" w:bidi="hi-IN"/>
        </w:rPr>
        <w:t>गरिएको</w:t>
      </w:r>
    </w:p>
    <w:p w14:paraId="1AA50617" w14:textId="77777777" w:rsidR="000E17D7" w:rsidRPr="004F40FA" w:rsidRDefault="000E17D7" w:rsidP="000E17D7">
      <w:pPr>
        <w:rPr>
          <w:rFonts w:ascii="Calibri" w:eastAsia="Calibri" w:hAnsi="Calibri" w:cs="Calibri"/>
          <w:color w:val="FF0000"/>
        </w:rPr>
      </w:pPr>
      <w:r w:rsidRPr="004F40FA">
        <w:rPr>
          <w:rFonts w:ascii="Mangal" w:eastAsia="Calibri" w:hAnsi="Mangal" w:cs="Nirmala UI" w:hint="cs"/>
          <w:cs/>
          <w:lang w:val="ne" w:bidi="hi-IN"/>
        </w:rPr>
        <w:t>जनवरी</w:t>
      </w:r>
      <w:r w:rsidRPr="004F40FA">
        <w:rPr>
          <w:rFonts w:ascii="Calibri" w:eastAsia="Calibri" w:hAnsi="Calibri" w:cs="Calibri"/>
          <w:cs/>
          <w:lang w:val="ne" w:bidi="ne"/>
        </w:rPr>
        <w:t xml:space="preserve"> 20, 2021 </w:t>
      </w:r>
      <w:r w:rsidRPr="004F40FA">
        <w:rPr>
          <w:rFonts w:ascii="Mangal" w:eastAsia="Calibri" w:hAnsi="Mangal" w:cs="Nirmala UI" w:hint="cs"/>
          <w:cs/>
          <w:lang w:val="ne" w:bidi="hi-IN"/>
        </w:rPr>
        <w:t>देखि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फेब्रुअरी</w:t>
      </w:r>
      <w:r w:rsidRPr="004F40FA">
        <w:rPr>
          <w:rFonts w:ascii="Calibri" w:eastAsia="Calibri" w:hAnsi="Calibri" w:cs="Calibri"/>
          <w:cs/>
          <w:lang w:val="ne" w:bidi="ne"/>
        </w:rPr>
        <w:t xml:space="preserve"> 20, 2025 </w:t>
      </w:r>
      <w:r w:rsidRPr="004F40FA">
        <w:rPr>
          <w:rFonts w:ascii="Mangal" w:eastAsia="Calibri" w:hAnsi="Mangal" w:cs="Nirmala UI" w:hint="cs"/>
          <w:cs/>
          <w:lang w:val="ne" w:bidi="hi-IN"/>
        </w:rPr>
        <w:t>सम्म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संयुक्त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राज्य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अमेरिका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प्रवेश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गरेका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सबै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शरणार्थीहरूको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दोस्रो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पटक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जाँच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अन्तर्वार्ता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ट्रम्प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प्रशासनको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आदेशको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सन्दर्भमा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अध्यागमन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तथा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भन्सार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प्रवर्तन</w:t>
      </w:r>
      <w:r w:rsidRPr="004F40FA">
        <w:rPr>
          <w:rFonts w:ascii="Calibri" w:eastAsia="Calibri" w:hAnsi="Calibri" w:cs="Calibri"/>
          <w:cs/>
          <w:lang w:val="ne" w:bidi="ne"/>
        </w:rPr>
        <w:t xml:space="preserve"> (Immigration Customs Enforcement, ICE), </w:t>
      </w:r>
      <w:r w:rsidRPr="004F40FA">
        <w:rPr>
          <w:rFonts w:ascii="Mangal" w:eastAsia="Calibri" w:hAnsi="Mangal" w:cs="Nirmala UI" w:hint="cs"/>
          <w:cs/>
          <w:lang w:val="ne" w:bidi="hi-IN"/>
        </w:rPr>
        <w:t>भन्सार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तथा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सीमा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सुरक्षा</w:t>
      </w:r>
      <w:r w:rsidRPr="004F40FA">
        <w:rPr>
          <w:rFonts w:ascii="Calibri" w:eastAsia="Calibri" w:hAnsi="Calibri" w:cs="Calibri"/>
          <w:cs/>
          <w:lang w:val="ne" w:bidi="ne"/>
        </w:rPr>
        <w:t xml:space="preserve"> (Customs and Border Protection, CBP) </w:t>
      </w:r>
      <w:r w:rsidRPr="004F40FA">
        <w:rPr>
          <w:rFonts w:ascii="Mangal" w:eastAsia="Calibri" w:hAnsi="Mangal" w:cs="Nirmala UI" w:hint="cs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प्रहरीसँगको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अध्यागमन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जम्काभेटका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लागि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मार्गदर्शन।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यो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कागजातले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नागरिकहरू</w:t>
      </w:r>
      <w:r w:rsidRPr="004F40FA">
        <w:rPr>
          <w:rFonts w:ascii="Calibri" w:eastAsia="Calibri" w:hAnsi="Calibri" w:cs="Calibri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cs/>
          <w:lang w:val="ne" w:bidi="hi-IN"/>
        </w:rPr>
        <w:t>शरणार्थी</w:t>
      </w:r>
      <w:r w:rsidRPr="004F40FA">
        <w:rPr>
          <w:rFonts w:ascii="Calibri" w:eastAsia="Calibri" w:hAnsi="Calibri" w:cs="Calibri"/>
          <w:cs/>
          <w:lang w:val="ne" w:bidi="ne"/>
        </w:rPr>
        <w:t>/</w:t>
      </w:r>
      <w:r w:rsidRPr="004F40FA">
        <w:rPr>
          <w:rFonts w:ascii="Mangal" w:eastAsia="Calibri" w:hAnsi="Mangal" w:cs="Nirmala UI" w:hint="cs"/>
          <w:cs/>
          <w:lang w:val="ne" w:bidi="hi-IN"/>
        </w:rPr>
        <w:t>शरणार्थीका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रूपमा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मान्यता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प्राप्त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व्यक्तिहरू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कामदारहरूका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अधिकारहरूको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संक्षेपमा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जानकारी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दिन्छ।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Calibri" w:eastAsia="Calibri" w:hAnsi="Calibri" w:cs="Calibri"/>
          <w:color w:val="FF0000"/>
          <w:cs/>
          <w:lang w:val="ne" w:bidi="ne"/>
        </w:rPr>
        <w:t>(</w:t>
      </w:r>
      <w:r w:rsidRPr="004F40FA">
        <w:rPr>
          <w:rFonts w:ascii="Mangal" w:eastAsia="Calibri" w:hAnsi="Mangal" w:cs="Nirmala UI" w:hint="cs"/>
          <w:color w:val="FF0000"/>
          <w:cs/>
          <w:lang w:val="ne" w:bidi="hi-IN"/>
        </w:rPr>
        <w:t>यो</w:t>
      </w:r>
      <w:r w:rsidRPr="004F40FA">
        <w:rPr>
          <w:rFonts w:ascii="Calibri" w:eastAsia="Calibri" w:hAnsi="Calibri" w:cs="Calibri"/>
          <w:color w:val="FF0000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olor w:val="FF0000"/>
          <w:cs/>
          <w:lang w:val="ne" w:bidi="hi-IN"/>
        </w:rPr>
        <w:t>कानुनी</w:t>
      </w:r>
      <w:r w:rsidRPr="004F40FA">
        <w:rPr>
          <w:rFonts w:ascii="Calibri" w:eastAsia="Calibri" w:hAnsi="Calibri" w:cs="Calibri"/>
          <w:color w:val="FF0000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olor w:val="FF0000"/>
          <w:cs/>
          <w:lang w:val="ne" w:bidi="hi-IN"/>
        </w:rPr>
        <w:t>सल्लाह</w:t>
      </w:r>
      <w:r w:rsidRPr="004F40FA">
        <w:rPr>
          <w:rFonts w:ascii="Calibri" w:eastAsia="Calibri" w:hAnsi="Calibri" w:cs="Calibri"/>
          <w:color w:val="FF0000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olor w:val="FF0000"/>
          <w:cs/>
          <w:lang w:val="ne" w:bidi="hi-IN"/>
        </w:rPr>
        <w:t>होइन।</w:t>
      </w:r>
      <w:r w:rsidRPr="004F40FA">
        <w:rPr>
          <w:rFonts w:ascii="Calibri" w:eastAsia="Calibri" w:hAnsi="Calibri" w:cs="Calibri"/>
          <w:color w:val="FF0000"/>
          <w:cs/>
          <w:lang w:val="ne" w:bidi="ne"/>
        </w:rPr>
        <w:t>)</w:t>
      </w:r>
    </w:p>
    <w:p w14:paraId="47E7557B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:rsidRPr="004F40FA" w14:paraId="1DA1A530" w14:textId="77777777" w:rsidTr="00A539DD">
        <w:tc>
          <w:tcPr>
            <w:tcW w:w="9360" w:type="dxa"/>
          </w:tcPr>
          <w:p w14:paraId="10C72135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 w:rsidRPr="004F40FA">
              <w:rPr>
                <w:rFonts w:ascii="Mangal" w:eastAsia="Calibri" w:hAnsi="Mangal" w:cs="Nirmala UI" w:hint="cs"/>
                <w:b/>
                <w:bCs/>
                <w:color w:val="FF0000"/>
                <w:u w:val="single"/>
                <w:cs/>
                <w:lang w:val="ne" w:bidi="hi-IN"/>
              </w:rPr>
              <w:t>सम्झनुपर्ने</w:t>
            </w:r>
            <w:r w:rsidRPr="004F40FA">
              <w:rPr>
                <w:rFonts w:ascii="Calibri" w:eastAsia="Calibri" w:hAnsi="Calibri" w:cs="Calibri"/>
                <w:b/>
                <w:bCs/>
                <w:color w:val="FF0000"/>
                <w:u w:val="single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b/>
                <w:bCs/>
                <w:color w:val="FF0000"/>
                <w:u w:val="single"/>
                <w:cs/>
                <w:lang w:val="ne" w:bidi="hi-IN"/>
              </w:rPr>
              <w:t>महत्त्वपूर्ण</w:t>
            </w:r>
            <w:r w:rsidRPr="004F40FA">
              <w:rPr>
                <w:rFonts w:ascii="Calibri" w:eastAsia="Calibri" w:hAnsi="Calibri" w:cs="Calibri"/>
                <w:b/>
                <w:bCs/>
                <w:color w:val="FF0000"/>
                <w:u w:val="single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b/>
                <w:bCs/>
                <w:color w:val="FF0000"/>
                <w:u w:val="single"/>
                <w:cs/>
                <w:lang w:val="ne" w:bidi="hi-IN"/>
              </w:rPr>
              <w:t>वाक्यहरू</w:t>
            </w:r>
          </w:p>
          <w:p w14:paraId="4251B9B5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“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के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जानलाई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स्वतन्त्र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छु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>?”</w:t>
            </w:r>
          </w:p>
          <w:p w14:paraId="544E2B38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“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मौन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बस्ने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निर्णय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गर्छु।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”</w:t>
            </w:r>
          </w:p>
          <w:p w14:paraId="55DCF4B6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“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आफ्नो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खोजतलासी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गर्न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अनुमति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दिँदिनँ।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”</w:t>
            </w:r>
          </w:p>
          <w:p w14:paraId="18A4BD24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“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कृपया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वारेन्ट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ढोकाको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मुनिबाट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छिराइदिनुहोस्।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”</w:t>
            </w:r>
          </w:p>
          <w:p w14:paraId="02F8CB73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</w:rPr>
            </w:pP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“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वकिलसँग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कुरा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गर्न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चाहन्छु।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>”</w:t>
            </w:r>
          </w:p>
        </w:tc>
      </w:tr>
    </w:tbl>
    <w:p w14:paraId="5D4AF4EF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p w14:paraId="1FA36525" w14:textId="77777777" w:rsidR="000E17D7" w:rsidRPr="004F40F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तपाईंसँग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वारेन्ट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जाँच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गर्ने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अधिकार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छ</w:t>
      </w:r>
    </w:p>
    <w:p w14:paraId="5A6BFAA1" w14:textId="77777777" w:rsidR="000E17D7" w:rsidRPr="004F40FA" w:rsidRDefault="000E17D7" w:rsidP="000E17D7">
      <w:pPr>
        <w:rPr>
          <w:rFonts w:ascii="Calibri" w:eastAsia="Calibri" w:hAnsi="Calibri" w:cs="Calibri"/>
          <w:b/>
          <w:bCs/>
        </w:rPr>
      </w:pP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न्यायिक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वारेन्ट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(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न्यायाधीशको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हस्ताक्षर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भएको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>):</w:t>
      </w:r>
    </w:p>
    <w:p w14:paraId="7B7AE98C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घर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कार्यस्थल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भित्र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प्रवेश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गर्नका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लागि</w:t>
      </w:r>
      <w:r w:rsidRPr="004F40FA">
        <w:rPr>
          <w:rFonts w:ascii="Calibri" w:eastAsia="Calibri" w:hAnsi="Calibri" w:cs="Calibri"/>
          <w:cs/>
          <w:lang w:val="ne" w:bidi="ne"/>
        </w:rPr>
        <w:t xml:space="preserve"> ICE </w:t>
      </w:r>
      <w:r w:rsidRPr="004F40FA">
        <w:rPr>
          <w:rFonts w:ascii="Mangal" w:eastAsia="Calibri" w:hAnsi="Mangal" w:cs="Nirmala UI" w:hint="cs"/>
          <w:cs/>
          <w:lang w:val="ne" w:bidi="hi-IN"/>
        </w:rPr>
        <w:t>लाई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यो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वारेन्ट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अनिवार्य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हुन्छ</w:t>
      </w:r>
    </w:p>
    <w:p w14:paraId="355E91C0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यसमा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सही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नाम</w:t>
      </w:r>
      <w:r w:rsidRPr="004F40FA">
        <w:rPr>
          <w:rFonts w:ascii="Calibri" w:eastAsia="Calibri" w:hAnsi="Calibri" w:cs="Calibri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cs/>
          <w:lang w:val="ne" w:bidi="hi-IN"/>
        </w:rPr>
        <w:t>ठेगाना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न्यायाधीशको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हस्ताक्षर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हुनुपर्छ</w:t>
      </w:r>
    </w:p>
    <w:p w14:paraId="080A5030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p w14:paraId="0EB30853" w14:textId="50490CD5" w:rsidR="000E17D7" w:rsidRPr="004F40FA" w:rsidRDefault="000E17D7" w:rsidP="00406597">
      <w:pPr>
        <w:rPr>
          <w:rFonts w:ascii="Calibri" w:eastAsia="Calibri" w:hAnsi="Calibri" w:cs="Calibri"/>
          <w:b/>
          <w:bCs/>
        </w:rPr>
      </w:pP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प्रशासनिक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s/>
          <w:lang w:val="ne" w:bidi="hi-IN"/>
        </w:rPr>
        <w:t>वारेन्ट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 xml:space="preserve"> (I</w:t>
      </w:r>
      <w:r w:rsidR="00406597">
        <w:rPr>
          <w:rFonts w:ascii="Calibri" w:eastAsia="Calibri" w:hAnsi="Calibri" w:cs="Mangal" w:hint="cs"/>
          <w:b/>
          <w:bCs/>
          <w:cs/>
          <w:lang w:val="ne" w:bidi="ne"/>
        </w:rPr>
        <w:t>-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>200 / I</w:t>
      </w:r>
      <w:r w:rsidR="00406597">
        <w:rPr>
          <w:rFonts w:ascii="Calibri" w:eastAsia="Calibri" w:hAnsi="Calibri" w:cs="Mangal" w:hint="cs"/>
          <w:b/>
          <w:bCs/>
          <w:cs/>
          <w:lang w:val="ne" w:bidi="ne"/>
        </w:rPr>
        <w:t>-</w:t>
      </w:r>
      <w:r w:rsidRPr="004F40FA">
        <w:rPr>
          <w:rFonts w:ascii="Calibri" w:eastAsia="Calibri" w:hAnsi="Calibri" w:cs="Calibri"/>
          <w:b/>
          <w:bCs/>
          <w:cs/>
          <w:lang w:val="ne" w:bidi="ne"/>
        </w:rPr>
        <w:t>205):</w:t>
      </w:r>
    </w:p>
    <w:p w14:paraId="05530530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न्यायाधीशद्वारा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हस्ताक्षर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गरिएको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हुँदैन</w:t>
      </w:r>
    </w:p>
    <w:p w14:paraId="5CFABC48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यसले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घर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भित्र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पस्ने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अनुमति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दिँदैन</w:t>
      </w:r>
    </w:p>
    <w:p w14:paraId="1A15F8B1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यसले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खानतलासी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अधिकार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दिँदैन</w:t>
      </w:r>
    </w:p>
    <w:p w14:paraId="57F24C4E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तपाईंलाई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बोल्न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जवाफ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दिन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अनिवार्य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हुँदैन</w:t>
      </w:r>
    </w:p>
    <w:p w14:paraId="05663A69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</w:p>
    <w:p w14:paraId="3DDB7B1A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शरणार्थी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शरणार्थी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स्थिति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प्राप्त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व्यक्तिको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रूपमा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तपाईंसँग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यी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कुराहरू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भन्ने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अधिकार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छ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>:</w:t>
      </w:r>
    </w:p>
    <w:p w14:paraId="280E6DB0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>• “</w:t>
      </w:r>
      <w:r w:rsidRPr="004F40FA">
        <w:rPr>
          <w:rFonts w:ascii="Mangal" w:eastAsia="Calibri" w:hAnsi="Mangal" w:cs="Nirmala UI" w:hint="cs"/>
          <w:cs/>
          <w:lang w:val="ne" w:bidi="hi-IN"/>
        </w:rPr>
        <w:t>म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मौन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बस्ने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निर्णय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गर्छु।</w:t>
      </w:r>
      <w:r w:rsidRPr="004F40FA">
        <w:rPr>
          <w:rFonts w:ascii="Calibri" w:eastAsia="Calibri" w:hAnsi="Calibri" w:cs="Calibri"/>
          <w:cs/>
          <w:lang w:val="ne" w:bidi="ne"/>
        </w:rPr>
        <w:t>”</w:t>
      </w:r>
    </w:p>
    <w:p w14:paraId="4C92B93A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>• “</w:t>
      </w:r>
      <w:r w:rsidRPr="004F40FA">
        <w:rPr>
          <w:rFonts w:ascii="Mangal" w:eastAsia="Calibri" w:hAnsi="Mangal" w:cs="Nirmala UI" w:hint="cs"/>
          <w:cs/>
          <w:lang w:val="ne" w:bidi="hi-IN"/>
        </w:rPr>
        <w:t>के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जानलाई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स्वतन्त्र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छु</w:t>
      </w:r>
      <w:r w:rsidRPr="004F40FA">
        <w:rPr>
          <w:rFonts w:ascii="Calibri" w:eastAsia="Calibri" w:hAnsi="Calibri" w:cs="Calibri"/>
          <w:cs/>
          <w:lang w:val="ne" w:bidi="ne"/>
        </w:rPr>
        <w:t>?”</w:t>
      </w:r>
    </w:p>
    <w:p w14:paraId="33D8BA11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>• “</w:t>
      </w:r>
      <w:r w:rsidRPr="004F40FA">
        <w:rPr>
          <w:rFonts w:ascii="Mangal" w:eastAsia="Calibri" w:hAnsi="Mangal" w:cs="Nirmala UI" w:hint="cs"/>
          <w:cs/>
          <w:lang w:val="ne" w:bidi="hi-IN"/>
        </w:rPr>
        <w:t>म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आफ्नो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खोजतलासी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अनुमति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दिँदिनँ।</w:t>
      </w:r>
      <w:r w:rsidRPr="004F40FA">
        <w:rPr>
          <w:rFonts w:ascii="Calibri" w:eastAsia="Calibri" w:hAnsi="Calibri" w:cs="Calibri"/>
          <w:cs/>
          <w:lang w:val="ne" w:bidi="ne"/>
        </w:rPr>
        <w:t>”</w:t>
      </w:r>
    </w:p>
    <w:p w14:paraId="1C66E968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p w14:paraId="3314FC58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शरणार्थी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शरणार्थी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स्थिति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प्राप्त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व्यक्तिको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रूपमा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तपाईंसँग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यी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कुराहरू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u w:val="single"/>
          <w:cs/>
          <w:lang w:val="ne" w:bidi="hi-IN"/>
        </w:rPr>
        <w:t>न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भन्ने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अधिकार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छ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>:</w:t>
      </w:r>
    </w:p>
    <w:p w14:paraId="47219356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तपाईं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कुन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देशबाट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आउनुभएको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भन्ने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कुरा</w:t>
      </w:r>
    </w:p>
    <w:p w14:paraId="6E1E1C23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तपाईं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अमेरिकामा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कसरी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प्रवेश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गर्नुभयो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भन्ने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कुरा</w:t>
      </w:r>
    </w:p>
    <w:p w14:paraId="142A5903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तपाईंको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कानुनी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स्थिति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मामिलाको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बारेमा</w:t>
      </w:r>
    </w:p>
    <w:p w14:paraId="37A589F4" w14:textId="77777777" w:rsidR="000E17D7" w:rsidRPr="004F40F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</w:p>
    <w:p w14:paraId="64AA2284" w14:textId="77777777" w:rsidR="000E17D7" w:rsidRPr="004F40F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तपाईंलाई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हिरासतमा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लिइयो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भने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तपाईंसँग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यी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अधिकारहरू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छन्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>:</w:t>
      </w:r>
    </w:p>
    <w:p w14:paraId="6DFB09BA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मौन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बस्ने</w:t>
      </w:r>
    </w:p>
    <w:p w14:paraId="52B1145D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lastRenderedPageBreak/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वकिल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दोभाषे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माग्ने</w:t>
      </w:r>
    </w:p>
    <w:p w14:paraId="6E670DEC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वकिलको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सल्लाह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बिना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कुनै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पनि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कागजातमा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हस्ताक्षर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नगर्ने</w:t>
      </w:r>
    </w:p>
    <w:p w14:paraId="028E0449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p w14:paraId="1D470710" w14:textId="77777777" w:rsidR="000E17D7" w:rsidRPr="004F40F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ICE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तपाईंको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कार्यस्थलमा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आएमा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कर्मचारीहरूसँग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यी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अधिकारहरू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हुन्छन्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>:</w:t>
      </w:r>
    </w:p>
    <w:p w14:paraId="48E6C08A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मौन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बस्ने</w:t>
      </w:r>
    </w:p>
    <w:p w14:paraId="577542CD" w14:textId="77777777" w:rsidR="000E17D7" w:rsidRPr="004F40F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हिरासतमा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लिइएको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छैन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भने</w:t>
      </w:r>
      <w:r w:rsidRPr="004F40FA">
        <w:rPr>
          <w:rFonts w:ascii="Calibri" w:eastAsia="Calibri" w:hAnsi="Calibri" w:cs="Calibri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cs/>
          <w:lang w:val="ne" w:bidi="hi-IN"/>
        </w:rPr>
        <w:t>त्यहाँबाट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टाढा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जाने</w:t>
      </w:r>
    </w:p>
    <w:p w14:paraId="4890960D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p w14:paraId="6DD959EB" w14:textId="77777777" w:rsidR="000E17D7" w:rsidRPr="004F40FA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ICE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तपाईंको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कार्यस्थलमा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आएमा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,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रोजगारदाताहरूसँग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यी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अधिकारहरू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b/>
          <w:bCs/>
          <w:color w:val="0000FF"/>
          <w:cs/>
          <w:lang w:val="ne" w:bidi="hi-IN"/>
        </w:rPr>
        <w:t>हुन्छन्</w:t>
      </w:r>
      <w:r w:rsidRPr="004F40FA">
        <w:rPr>
          <w:rFonts w:ascii="Calibri" w:eastAsia="Calibri" w:hAnsi="Calibri" w:cs="Calibri"/>
          <w:b/>
          <w:bCs/>
          <w:color w:val="0000FF"/>
          <w:cs/>
          <w:lang w:val="ne" w:bidi="ne"/>
        </w:rPr>
        <w:t>:</w:t>
      </w:r>
    </w:p>
    <w:p w14:paraId="465B8D79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खानतलासी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अनुमति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नदिने</w:t>
      </w:r>
    </w:p>
    <w:p w14:paraId="414F3399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वारेन्ट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हेर्न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माग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गर्ने</w:t>
      </w:r>
    </w:p>
    <w:p w14:paraId="167B49DA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तुरुन्तै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आफ्नो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वकिललाई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फोन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गर्ने</w:t>
      </w:r>
    </w:p>
    <w:p w14:paraId="12CCFECC" w14:textId="77777777" w:rsidR="000E17D7" w:rsidRPr="004F40FA" w:rsidRDefault="000E17D7" w:rsidP="000E17D7">
      <w:pPr>
        <w:rPr>
          <w:rFonts w:ascii="Calibri" w:eastAsia="Calibri" w:hAnsi="Calibri" w:cs="Calibri"/>
        </w:rPr>
      </w:pPr>
      <w:r w:rsidRPr="004F40FA">
        <w:rPr>
          <w:rFonts w:ascii="Calibri" w:eastAsia="Calibri" w:hAnsi="Calibri" w:cs="Calibri"/>
          <w:cs/>
          <w:lang w:val="ne" w:bidi="ne"/>
        </w:rPr>
        <w:t xml:space="preserve">• </w:t>
      </w:r>
      <w:r w:rsidRPr="004F40FA">
        <w:rPr>
          <w:rFonts w:ascii="Mangal" w:eastAsia="Calibri" w:hAnsi="Mangal" w:cs="Nirmala UI" w:hint="cs"/>
          <w:cs/>
          <w:lang w:val="ne" w:bidi="hi-IN"/>
        </w:rPr>
        <w:t>घटनाको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विवरण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संकलन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वा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रेकर्ड</w:t>
      </w:r>
      <w:r w:rsidRPr="004F40FA">
        <w:rPr>
          <w:rFonts w:ascii="Calibri" w:eastAsia="Calibri" w:hAnsi="Calibri" w:cs="Calibri"/>
          <w:cs/>
          <w:lang w:val="ne" w:bidi="ne"/>
        </w:rPr>
        <w:t xml:space="preserve"> </w:t>
      </w:r>
      <w:r w:rsidRPr="004F40FA">
        <w:rPr>
          <w:rFonts w:ascii="Mangal" w:eastAsia="Calibri" w:hAnsi="Mangal" w:cs="Nirmala UI" w:hint="cs"/>
          <w:cs/>
          <w:lang w:val="ne" w:bidi="hi-IN"/>
        </w:rPr>
        <w:t>गर्ने</w:t>
      </w:r>
    </w:p>
    <w:p w14:paraId="5D57A057" w14:textId="77777777" w:rsidR="000E17D7" w:rsidRPr="004F40FA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:rsidRPr="004F40FA" w14:paraId="3424EDB2" w14:textId="77777777" w:rsidTr="00A539DD">
        <w:tc>
          <w:tcPr>
            <w:tcW w:w="9525" w:type="dxa"/>
          </w:tcPr>
          <w:p w14:paraId="05AF0758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4F40FA">
              <w:rPr>
                <w:rFonts w:ascii="Mangal" w:eastAsia="Calibri" w:hAnsi="Mangal" w:cs="Nirmala UI" w:hint="cs"/>
                <w:b/>
                <w:bCs/>
                <w:color w:val="FF0000"/>
                <w:u w:val="single"/>
                <w:cs/>
                <w:lang w:val="ne" w:bidi="hi-IN"/>
              </w:rPr>
              <w:t>याद</w:t>
            </w:r>
            <w:r w:rsidRPr="004F40FA">
              <w:rPr>
                <w:rFonts w:ascii="Calibri" w:eastAsia="Calibri" w:hAnsi="Calibri" w:cs="Calibri"/>
                <w:b/>
                <w:bCs/>
                <w:color w:val="FF0000"/>
                <w:u w:val="single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b/>
                <w:bCs/>
                <w:color w:val="FF0000"/>
                <w:u w:val="single"/>
                <w:cs/>
                <w:lang w:val="ne" w:bidi="hi-IN"/>
              </w:rPr>
              <w:t>राख्नुहोस्</w:t>
            </w:r>
            <w:r w:rsidRPr="004F40FA">
              <w:rPr>
                <w:rFonts w:ascii="Calibri" w:eastAsia="Calibri" w:hAnsi="Calibri" w:cs="Calibri"/>
                <w:b/>
                <w:bCs/>
                <w:color w:val="FF0000"/>
                <w:cs/>
                <w:lang w:val="ne" w:bidi="ne"/>
              </w:rPr>
              <w:t>:</w:t>
            </w:r>
          </w:p>
          <w:p w14:paraId="26B9775D" w14:textId="77777777" w:rsidR="000E17D7" w:rsidRPr="004F40FA" w:rsidRDefault="000E17D7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वारेन्ट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बिना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ICE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एजेन्टहरू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कर्मचारीहरूका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लागि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मात्र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तोकिएको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क्षेत्र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भित्र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पस्न</w:t>
            </w:r>
            <w:r w:rsidRPr="004F40FA">
              <w:rPr>
                <w:rFonts w:ascii="Calibri" w:eastAsia="Calibri" w:hAnsi="Calibri" w:cs="Calibri"/>
                <w:cs/>
                <w:lang w:val="ne" w:bidi="ne"/>
              </w:rPr>
              <w:t xml:space="preserve"> </w:t>
            </w:r>
            <w:r w:rsidRPr="004F40FA">
              <w:rPr>
                <w:rFonts w:ascii="Mangal" w:eastAsia="Calibri" w:hAnsi="Mangal" w:cs="Nirmala UI" w:hint="cs"/>
                <w:cs/>
                <w:lang w:val="ne" w:bidi="hi-IN"/>
              </w:rPr>
              <w:t>पाउँदैनन्</w:t>
            </w:r>
          </w:p>
        </w:tc>
      </w:tr>
    </w:tbl>
    <w:p w14:paraId="5FD8CA3F" w14:textId="77777777" w:rsidR="00106FCD" w:rsidRPr="004F40FA" w:rsidRDefault="00106FCD" w:rsidP="00406597">
      <w:pPr>
        <w:rPr>
          <w:rFonts w:ascii="Calibri" w:hAnsi="Calibri" w:cs="Calibri"/>
        </w:rPr>
      </w:pPr>
    </w:p>
    <w:sectPr w:rsidR="00106FCD" w:rsidRPr="004F4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D7"/>
    <w:rsid w:val="00036769"/>
    <w:rsid w:val="000E17D7"/>
    <w:rsid w:val="00106FCD"/>
    <w:rsid w:val="00401580"/>
    <w:rsid w:val="00406597"/>
    <w:rsid w:val="004F40FA"/>
    <w:rsid w:val="005E6C01"/>
    <w:rsid w:val="007224A0"/>
    <w:rsid w:val="009F4FB0"/>
    <w:rsid w:val="00CD4A9F"/>
    <w:rsid w:val="00D9380D"/>
    <w:rsid w:val="00E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D4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A9F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A9F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A9F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E7406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F78718-0517-4BBE-A836-EC136FC4BD93}"/>
</file>

<file path=customXml/itemProps2.xml><?xml version="1.0" encoding="utf-8"?>
<ds:datastoreItem xmlns:ds="http://schemas.openxmlformats.org/officeDocument/2006/customXml" ds:itemID="{6EEB8389-809D-48C2-AE23-B4A4C673F18B}"/>
</file>

<file path=customXml/itemProps3.xml><?xml version="1.0" encoding="utf-8"?>
<ds:datastoreItem xmlns:ds="http://schemas.openxmlformats.org/officeDocument/2006/customXml" ds:itemID="{244D3A72-98C3-4CCD-B2BB-9E8B7B23E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1877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5</cp:revision>
  <dcterms:created xsi:type="dcterms:W3CDTF">2026-01-07T17:22:00Z</dcterms:created>
  <dcterms:modified xsi:type="dcterms:W3CDTF">2026-02-16T19:45:00Z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