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0548" w14:textId="77777777" w:rsidR="00852D08" w:rsidRDefault="00852D08" w:rsidP="00852D08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ru"/>
        </w:rPr>
        <w:t>ЗНАЙТЕ СВОИ ПРАВА</w:t>
      </w:r>
    </w:p>
    <w:p w14:paraId="39BC8CC0" w14:textId="77777777" w:rsidR="00852D08" w:rsidRDefault="00852D08" w:rsidP="00852D08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  <w:lang w:val="ru"/>
        </w:rPr>
        <w:t>По состоянию на 3 декабря 2025 года</w:t>
      </w:r>
    </w:p>
    <w:p w14:paraId="11706351" w14:textId="77777777" w:rsidR="00852D08" w:rsidRDefault="00852D08" w:rsidP="00852D08">
      <w:pPr>
        <w:rPr>
          <w:rFonts w:ascii="Calibri" w:eastAsia="Calibri" w:hAnsi="Calibri" w:cs="Calibri"/>
        </w:rPr>
      </w:pPr>
    </w:p>
    <w:p w14:paraId="1F9ECB6E" w14:textId="77777777" w:rsidR="00852D08" w:rsidRPr="00D55023" w:rsidRDefault="00852D08" w:rsidP="00D55023">
      <w:pPr>
        <w:spacing w:line="252" w:lineRule="auto"/>
        <w:rPr>
          <w:rFonts w:ascii="Calibri" w:eastAsia="Calibri" w:hAnsi="Calibri" w:cs="Calibri"/>
          <w:b/>
          <w:bCs/>
          <w:lang w:val="ru"/>
        </w:rPr>
      </w:pPr>
      <w:r>
        <w:rPr>
          <w:rFonts w:ascii="Calibri" w:eastAsia="Calibri" w:hAnsi="Calibri" w:cs="Calibri"/>
          <w:lang w:val="ru"/>
        </w:rPr>
        <w:t xml:space="preserve">Содержащаяся в настоящем документе информация предназначена для ознакомления вас с вашими правами как беженца в свете приказа администрации о проведении повторных проверок и собеседований со всеми беженцами, въехавшими в Соединенные Штаты в период с 20 января 2021 года по 20 февраля 2025 года. </w:t>
      </w:r>
      <w:r>
        <w:rPr>
          <w:rFonts w:ascii="Calibri" w:eastAsia="Calibri" w:hAnsi="Calibri" w:cs="Calibri"/>
          <w:b/>
          <w:bCs/>
          <w:lang w:val="ru"/>
        </w:rPr>
        <w:t>Ее ни в коем случае не следует рассматривать как юридическую консультацию.</w:t>
      </w:r>
    </w:p>
    <w:p w14:paraId="29EF0CDC" w14:textId="77777777" w:rsidR="00852D08" w:rsidRPr="00D55023" w:rsidRDefault="00852D08" w:rsidP="00D55023">
      <w:pPr>
        <w:spacing w:line="252" w:lineRule="auto"/>
        <w:rPr>
          <w:rFonts w:ascii="Calibri" w:eastAsia="Calibri" w:hAnsi="Calibri" w:cs="Calibri"/>
          <w:lang w:val="ru"/>
        </w:rPr>
      </w:pPr>
    </w:p>
    <w:p w14:paraId="52CD1BDA" w14:textId="77777777" w:rsidR="00852D08" w:rsidRPr="00D55023" w:rsidRDefault="00852D08" w:rsidP="00D55023">
      <w:pPr>
        <w:numPr>
          <w:ilvl w:val="0"/>
          <w:numId w:val="1"/>
        </w:numPr>
        <w:spacing w:line="252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 xml:space="preserve">Если вы являетесь беженцем, проживающим в США, у вас сохраняется тот же правовой статус, пока правительство США не проведет судебный процесс по его лишению. </w:t>
      </w:r>
    </w:p>
    <w:p w14:paraId="21B2626C" w14:textId="77777777" w:rsidR="00852D08" w:rsidRPr="00D55023" w:rsidRDefault="00852D08" w:rsidP="00D55023">
      <w:pPr>
        <w:numPr>
          <w:ilvl w:val="0"/>
          <w:numId w:val="1"/>
        </w:numPr>
        <w:spacing w:line="252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 xml:space="preserve">Если вы беженец, вы можете свободно перемещаться в своем сообществе и в США. При этом вам, возможно, сейчас не стоит выезжать за пределы США, поскольку вас могут не пустить обратно в страну. Если вы вынуждены отправиться в поездку по экстренным причинам, то перед выездом из США вам следует проконсультироваться с юристом по миграционным вопросам. </w:t>
      </w:r>
    </w:p>
    <w:p w14:paraId="5376961C" w14:textId="77777777" w:rsidR="00852D08" w:rsidRPr="00D55023" w:rsidRDefault="00852D08" w:rsidP="00D55023">
      <w:pPr>
        <w:numPr>
          <w:ilvl w:val="0"/>
          <w:numId w:val="1"/>
        </w:numPr>
        <w:spacing w:line="252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 xml:space="preserve"> Если вы решили отправиться в поездку, предварительно составьте план подготовки к чрезвычайной ситуации. Всегда носите с собой документы, в том числе удостоверение личности, предоставляемое штатом, грин-карту и (или) I-94 / проездные документы беженца. </w:t>
      </w:r>
    </w:p>
    <w:p w14:paraId="076997F4" w14:textId="77777777" w:rsidR="00852D08" w:rsidRPr="00D55023" w:rsidRDefault="00852D08" w:rsidP="00D55023">
      <w:pPr>
        <w:numPr>
          <w:ilvl w:val="0"/>
          <w:numId w:val="3"/>
        </w:numPr>
        <w:spacing w:line="252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 xml:space="preserve">По мере того, как мы узнаем больше о процессе повторного собеседования, важно следить за официальной почтой от USCIS. Если вам ничего не известно о каком-либо из документов, сообщите об этом представителю агентства по переселению или юристу по миграционным вопросам. Если у вас нет адвоката, у Американского союза защиты гражданских свобод (American Civil Liberties Union, ACLU) есть </w:t>
      </w:r>
      <w:hyperlink r:id="rId5" w:anchor="i-need-a-lawyer">
        <w:r>
          <w:rPr>
            <w:rFonts w:ascii="Calibri" w:eastAsia="Calibri" w:hAnsi="Calibri" w:cs="Calibri"/>
            <w:color w:val="1155CC"/>
            <w:u w:val="single"/>
            <w:lang w:val="ru"/>
          </w:rPr>
          <w:t>руководство</w:t>
        </w:r>
      </w:hyperlink>
      <w:r>
        <w:rPr>
          <w:rFonts w:ascii="Calibri" w:eastAsia="Calibri" w:hAnsi="Calibri" w:cs="Calibri"/>
          <w:lang w:val="ru"/>
        </w:rPr>
        <w:t xml:space="preserve"> по получению адвоката. Поставщиков юридических услуг по вашему штату также можно найти на сайте сети Immigration Advocates Network </w:t>
      </w:r>
      <w:hyperlink r:id="rId6">
        <w:r>
          <w:rPr>
            <w:rFonts w:ascii="Calibri" w:eastAsia="Calibri" w:hAnsi="Calibri" w:cs="Calibri"/>
            <w:color w:val="1155CC"/>
            <w:u w:val="single"/>
            <w:lang w:val="ru"/>
          </w:rPr>
          <w:t>National Immigration Legal Services Directory</w:t>
        </w:r>
      </w:hyperlink>
      <w:r>
        <w:rPr>
          <w:rFonts w:ascii="Calibri" w:eastAsia="Calibri" w:hAnsi="Calibri" w:cs="Calibri"/>
          <w:lang w:val="ru"/>
        </w:rPr>
        <w:t xml:space="preserve">. </w:t>
      </w:r>
    </w:p>
    <w:p w14:paraId="78F70EB4" w14:textId="77777777" w:rsidR="00852D08" w:rsidRPr="00D55023" w:rsidRDefault="00852D08" w:rsidP="00D55023">
      <w:pPr>
        <w:numPr>
          <w:ilvl w:val="0"/>
          <w:numId w:val="3"/>
        </w:numPr>
        <w:spacing w:line="252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 xml:space="preserve">Сохраняйте бдительность и будьте внимательны к тому, что происходит вокруг вас. </w:t>
      </w:r>
    </w:p>
    <w:p w14:paraId="38FC0FE5" w14:textId="77777777" w:rsidR="00852D08" w:rsidRPr="00D55023" w:rsidRDefault="00852D08" w:rsidP="00D55023">
      <w:pPr>
        <w:numPr>
          <w:ilvl w:val="0"/>
          <w:numId w:val="3"/>
        </w:numPr>
        <w:spacing w:line="252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>Если агенты Федерального бюро расследований (FBI) и (или) Министерства внутренней безопасности (DHS), Службы иммиграционного и таможенного контроля (ICE) придут к вам домой, чтобы поговорить с вами, без ордера, вы имеете право:</w:t>
      </w:r>
    </w:p>
    <w:p w14:paraId="38FA8B73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НЕ ОТКРЫВАТЬ ДВЕРЬ;</w:t>
      </w:r>
    </w:p>
    <w:p w14:paraId="7EC48AA6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СОХРАНЯТЬ МОЛЧАНИЕ;</w:t>
      </w:r>
    </w:p>
    <w:p w14:paraId="5507F445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ВЫЗВАТЬ АДВОКАТА;</w:t>
      </w:r>
    </w:p>
    <w:p w14:paraId="2D32DF8C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ПОПРОСИТЬ ПЕРЕВОДЧИКА.</w:t>
      </w:r>
    </w:p>
    <w:p w14:paraId="13B6C798" w14:textId="77777777" w:rsidR="00852D08" w:rsidRPr="00D55023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 xml:space="preserve">Статус беженца дает вам юридический статус в Соединенных Штатах, а местная полиция будет служить вам как члену общества и защищать вас, когда вам это понадобится. </w:t>
      </w:r>
      <w:r>
        <w:rPr>
          <w:rFonts w:ascii="Calibri" w:eastAsia="Calibri" w:hAnsi="Calibri" w:cs="Calibri"/>
          <w:highlight w:val="white"/>
          <w:lang w:val="ru"/>
        </w:rPr>
        <w:t>Если вы стали жертвой преступления или вам угрожает опасность, немедленно звоните в полицию по номеру 911.</w:t>
      </w:r>
    </w:p>
    <w:p w14:paraId="6613BB81" w14:textId="77777777" w:rsidR="00852D08" w:rsidRPr="00D55023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ru"/>
        </w:rPr>
      </w:pPr>
      <w:r>
        <w:rPr>
          <w:rFonts w:ascii="Calibri" w:eastAsia="Calibri" w:hAnsi="Calibri" w:cs="Calibri"/>
          <w:lang w:val="ru"/>
        </w:rPr>
        <w:t>У вас есть конституционное право исповедовать свою религию. Вы имеете право посещать места отправления религиозных обрядов, слушать проповеди и религиозные лекции, участвовать в общественных мероприятиях и прилюдно молиться.</w:t>
      </w:r>
    </w:p>
    <w:p w14:paraId="1E0D20ED" w14:textId="77777777" w:rsidR="00852D08" w:rsidRPr="00D55023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pacing w:val="-4"/>
          <w:lang w:val="ru"/>
        </w:rPr>
      </w:pPr>
      <w:r w:rsidRPr="00D55023">
        <w:rPr>
          <w:rFonts w:ascii="Calibri" w:eastAsia="Calibri" w:hAnsi="Calibri" w:cs="Calibri"/>
          <w:spacing w:val="-4"/>
          <w:lang w:val="ru"/>
        </w:rPr>
        <w:t>Дискриминация по признаку национального происхождения, этнической принадлежности, вероисповедания или гражданства запрещена федеральным законодательством. Вас не могут подвергать дискриминации при приеме на работу, трудоустройстве или увольнении с работы.</w:t>
      </w:r>
    </w:p>
    <w:p w14:paraId="328CA8C8" w14:textId="17E14334" w:rsidR="00106FCD" w:rsidRPr="006878A3" w:rsidRDefault="00852D08" w:rsidP="0019188D">
      <w:pPr>
        <w:numPr>
          <w:ilvl w:val="0"/>
          <w:numId w:val="2"/>
        </w:numPr>
        <w:spacing w:line="240" w:lineRule="auto"/>
        <w:rPr>
          <w:lang w:val="ru"/>
        </w:rPr>
      </w:pPr>
      <w:r w:rsidRPr="006878A3">
        <w:rPr>
          <w:rFonts w:ascii="Calibri" w:eastAsia="Calibri" w:hAnsi="Calibri" w:cs="Calibri"/>
          <w:lang w:val="ru"/>
        </w:rPr>
        <w:t>Закон на вашей стороне и защитит вас.</w:t>
      </w:r>
    </w:p>
    <w:sectPr w:rsidR="00106FCD" w:rsidRPr="0068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6961"/>
    <w:multiLevelType w:val="multilevel"/>
    <w:tmpl w:val="1D022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9273AD"/>
    <w:multiLevelType w:val="multilevel"/>
    <w:tmpl w:val="FA5E75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376478"/>
    <w:multiLevelType w:val="multilevel"/>
    <w:tmpl w:val="23082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546B5C"/>
    <w:multiLevelType w:val="multilevel"/>
    <w:tmpl w:val="D5CA6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734155">
    <w:abstractNumId w:val="0"/>
  </w:num>
  <w:num w:numId="2" w16cid:durableId="1942030593">
    <w:abstractNumId w:val="3"/>
  </w:num>
  <w:num w:numId="3" w16cid:durableId="548158">
    <w:abstractNumId w:val="2"/>
  </w:num>
  <w:num w:numId="4" w16cid:durableId="68000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08"/>
    <w:rsid w:val="00106FCD"/>
    <w:rsid w:val="00401580"/>
    <w:rsid w:val="005E6C01"/>
    <w:rsid w:val="00615801"/>
    <w:rsid w:val="006878A3"/>
    <w:rsid w:val="007224A0"/>
    <w:rsid w:val="00852D08"/>
    <w:rsid w:val="008922C2"/>
    <w:rsid w:val="009C771E"/>
    <w:rsid w:val="009F4FB0"/>
    <w:rsid w:val="00CD6616"/>
    <w:rsid w:val="00D5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2CB9"/>
  <w15:chartTrackingRefBased/>
  <w15:docId w15:val="{137B8A91-6A0B-E645-8324-DC4DD43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0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15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801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01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8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01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8922C2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igrationadvocates.org/nonprofit/legaldirectory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clu.org/know-your-rights/immigrants-righ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E89EC-B54C-4140-AC07-D7F87428A634}"/>
</file>

<file path=customXml/itemProps2.xml><?xml version="1.0" encoding="utf-8"?>
<ds:datastoreItem xmlns:ds="http://schemas.openxmlformats.org/officeDocument/2006/customXml" ds:itemID="{F63C1538-DE99-4A8F-8F76-D5CAF66642D3}"/>
</file>

<file path=customXml/itemProps3.xml><?xml version="1.0" encoding="utf-8"?>
<ds:datastoreItem xmlns:ds="http://schemas.openxmlformats.org/officeDocument/2006/customXml" ds:itemID="{0D203B53-B157-4F5A-B4AF-7BEE379B4A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2691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5</cp:revision>
  <dcterms:created xsi:type="dcterms:W3CDTF">2026-01-07T17:22:00Z</dcterms:created>
  <dcterms:modified xsi:type="dcterms:W3CDTF">2026-02-16T19:49:00Z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